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6443AF" w:rsidRPr="002A3CD7" w:rsidTr="007954F7">
        <w:trPr>
          <w:trHeight w:val="414"/>
        </w:trPr>
        <w:tc>
          <w:tcPr>
            <w:tcW w:w="8505" w:type="dxa"/>
            <w:tcBorders>
              <w:bottom w:val="single" w:sz="4" w:space="0" w:color="auto"/>
            </w:tcBorders>
          </w:tcPr>
          <w:p w:rsidR="0063406B" w:rsidRPr="002A3CD7" w:rsidRDefault="000D1344" w:rsidP="002A3CD7">
            <w:pPr>
              <w:pStyle w:val="Subject"/>
              <w:ind w:left="-57"/>
              <w:rPr>
                <w:sz w:val="32"/>
                <w:szCs w:val="32"/>
              </w:rPr>
            </w:pPr>
            <w:bookmarkStart w:id="0" w:name="Subject" w:colFirst="0" w:colLast="0"/>
            <w:r w:rsidRPr="002A3CD7">
              <w:rPr>
                <w:rFonts w:cs="Arial"/>
                <w:sz w:val="32"/>
                <w:szCs w:val="32"/>
              </w:rPr>
              <w:t xml:space="preserve">Neu: Ab 1. März 2015 </w:t>
            </w:r>
            <w:proofErr w:type="spellStart"/>
            <w:r w:rsidRPr="002A3CD7">
              <w:rPr>
                <w:rFonts w:cs="Arial"/>
                <w:sz w:val="32"/>
                <w:szCs w:val="32"/>
              </w:rPr>
              <w:t>Ruftaxi</w:t>
            </w:r>
            <w:proofErr w:type="spellEnd"/>
            <w:r w:rsidRPr="002A3CD7">
              <w:rPr>
                <w:rFonts w:cs="Arial"/>
                <w:sz w:val="32"/>
                <w:szCs w:val="32"/>
              </w:rPr>
              <w:t xml:space="preserve"> auch am Sonntag </w:t>
            </w:r>
          </w:p>
        </w:tc>
      </w:tr>
      <w:bookmarkEnd w:id="0"/>
    </w:tbl>
    <w:p w:rsidR="007954F7" w:rsidRPr="00EC3AA8" w:rsidRDefault="007954F7" w:rsidP="000A7BE1">
      <w:pPr>
        <w:rPr>
          <w:sz w:val="24"/>
        </w:rPr>
        <w:sectPr w:rsidR="007954F7" w:rsidRPr="00EC3AA8" w:rsidSect="00127B4D">
          <w:headerReference w:type="default" r:id="rId11"/>
          <w:footerReference w:type="default" r:id="rId12"/>
          <w:type w:val="continuous"/>
          <w:pgSz w:w="11906" w:h="16838" w:code="9"/>
          <w:pgMar w:top="2835" w:right="851" w:bottom="1304" w:left="2694" w:header="567" w:footer="567" w:gutter="0"/>
          <w:cols w:space="708"/>
          <w:docGrid w:linePitch="360"/>
        </w:sectPr>
      </w:pPr>
    </w:p>
    <w:p w:rsidR="00C10309" w:rsidRPr="00EC3AA8" w:rsidRDefault="00C10309" w:rsidP="00127B4D">
      <w:pPr>
        <w:rPr>
          <w:rFonts w:cs="Arial"/>
          <w:color w:val="000000"/>
          <w:sz w:val="24"/>
        </w:rPr>
      </w:pPr>
    </w:p>
    <w:p w:rsidR="000D1344" w:rsidRPr="00EC3AA8" w:rsidRDefault="000D1344" w:rsidP="000D1344">
      <w:pPr>
        <w:adjustRightInd/>
        <w:snapToGrid/>
        <w:spacing w:line="269" w:lineRule="auto"/>
        <w:jc w:val="both"/>
        <w:rPr>
          <w:spacing w:val="0"/>
          <w:sz w:val="24"/>
          <w:lang w:eastAsia="de-DE"/>
        </w:rPr>
      </w:pPr>
      <w:r w:rsidRPr="00EC3AA8">
        <w:rPr>
          <w:spacing w:val="0"/>
          <w:sz w:val="24"/>
          <w:lang w:eastAsia="de-DE"/>
        </w:rPr>
        <w:t xml:space="preserve">Als </w:t>
      </w:r>
      <w:r w:rsidR="0070625B">
        <w:rPr>
          <w:spacing w:val="0"/>
          <w:sz w:val="24"/>
          <w:lang w:eastAsia="de-DE"/>
        </w:rPr>
        <w:t>Zusatzangebot</w:t>
      </w:r>
      <w:r w:rsidRPr="00EC3AA8">
        <w:rPr>
          <w:spacing w:val="0"/>
          <w:sz w:val="24"/>
          <w:lang w:eastAsia="de-DE"/>
        </w:rPr>
        <w:t xml:space="preserve"> für die an Sonntagen nicht verkehrenden Kleinbusse 35/45 wird versuchs</w:t>
      </w:r>
      <w:r w:rsidR="00334EC1" w:rsidRPr="00EC3AA8">
        <w:rPr>
          <w:spacing w:val="0"/>
          <w:sz w:val="24"/>
          <w:lang w:eastAsia="de-DE"/>
        </w:rPr>
        <w:t>weise</w:t>
      </w:r>
      <w:r w:rsidRPr="00EC3AA8">
        <w:rPr>
          <w:spacing w:val="0"/>
          <w:sz w:val="24"/>
          <w:lang w:eastAsia="de-DE"/>
        </w:rPr>
        <w:t xml:space="preserve"> der abendliche Ruftaxibetrieb auf die Sonntage erweitert.  Der Ruftaxibetrieb am Sonntag funktioniert nach denselben Regeln wie am Abend: </w:t>
      </w:r>
    </w:p>
    <w:p w:rsidR="000D1344" w:rsidRPr="00EC3AA8" w:rsidRDefault="000D1344" w:rsidP="000D1344">
      <w:pPr>
        <w:adjustRightInd/>
        <w:snapToGrid/>
        <w:spacing w:line="269" w:lineRule="auto"/>
        <w:jc w:val="both"/>
        <w:rPr>
          <w:spacing w:val="0"/>
          <w:sz w:val="24"/>
          <w:lang w:eastAsia="de-DE"/>
        </w:rPr>
      </w:pPr>
      <w:bookmarkStart w:id="2" w:name="_GoBack"/>
      <w:bookmarkEnd w:id="2"/>
    </w:p>
    <w:p w:rsidR="000D1344" w:rsidRPr="00EC3AA8" w:rsidRDefault="000D1344" w:rsidP="000D1344">
      <w:pPr>
        <w:adjustRightInd/>
        <w:snapToGrid/>
        <w:spacing w:line="269" w:lineRule="auto"/>
        <w:jc w:val="both"/>
        <w:rPr>
          <w:spacing w:val="0"/>
          <w:sz w:val="24"/>
          <w:lang w:eastAsia="de-DE"/>
        </w:rPr>
      </w:pPr>
    </w:p>
    <w:p w:rsidR="000D1344" w:rsidRPr="002A3CD7" w:rsidRDefault="000D1344" w:rsidP="000D1344">
      <w:pPr>
        <w:jc w:val="both"/>
        <w:rPr>
          <w:b/>
          <w:sz w:val="32"/>
          <w:szCs w:val="32"/>
        </w:rPr>
      </w:pPr>
      <w:r w:rsidRPr="002A3CD7">
        <w:rPr>
          <w:b/>
          <w:sz w:val="32"/>
          <w:szCs w:val="32"/>
        </w:rPr>
        <w:t xml:space="preserve">Regeln für den Sonntagsbetrieb des </w:t>
      </w:r>
      <w:proofErr w:type="spellStart"/>
      <w:r w:rsidRPr="002A3CD7">
        <w:rPr>
          <w:b/>
          <w:sz w:val="32"/>
          <w:szCs w:val="32"/>
        </w:rPr>
        <w:t>Ruftaxis</w:t>
      </w:r>
      <w:proofErr w:type="spellEnd"/>
      <w:r w:rsidRPr="002A3CD7">
        <w:rPr>
          <w:b/>
          <w:sz w:val="32"/>
          <w:szCs w:val="32"/>
        </w:rPr>
        <w:t xml:space="preserve"> Riehen:</w:t>
      </w:r>
    </w:p>
    <w:p w:rsidR="000D1344" w:rsidRDefault="000D1344" w:rsidP="000D1344">
      <w:pPr>
        <w:jc w:val="both"/>
        <w:rPr>
          <w:sz w:val="24"/>
        </w:rPr>
      </w:pPr>
    </w:p>
    <w:p w:rsidR="002A3CD7" w:rsidRPr="00EC3AA8" w:rsidRDefault="002A3CD7" w:rsidP="000D1344">
      <w:pPr>
        <w:jc w:val="both"/>
        <w:rPr>
          <w:sz w:val="24"/>
        </w:rPr>
      </w:pPr>
    </w:p>
    <w:p w:rsidR="000D1344" w:rsidRPr="00EC3AA8" w:rsidRDefault="000D1344" w:rsidP="00EC3AA8">
      <w:pPr>
        <w:ind w:left="284" w:hanging="284"/>
        <w:jc w:val="both"/>
        <w:rPr>
          <w:sz w:val="24"/>
        </w:rPr>
      </w:pPr>
      <w:r w:rsidRPr="00EC3AA8">
        <w:rPr>
          <w:sz w:val="24"/>
        </w:rPr>
        <w:t xml:space="preserve">1. Die beiden </w:t>
      </w:r>
      <w:proofErr w:type="spellStart"/>
      <w:r w:rsidRPr="00EC3AA8">
        <w:rPr>
          <w:sz w:val="24"/>
        </w:rPr>
        <w:t>Ruftaxis</w:t>
      </w:r>
      <w:proofErr w:type="spellEnd"/>
      <w:r w:rsidRPr="00EC3AA8">
        <w:rPr>
          <w:sz w:val="24"/>
        </w:rPr>
        <w:t xml:space="preserve"> stehen vor dem Landgasthof und bei der Bushalteste</w:t>
      </w:r>
      <w:r w:rsidRPr="00EC3AA8">
        <w:rPr>
          <w:sz w:val="24"/>
        </w:rPr>
        <w:t>l</w:t>
      </w:r>
      <w:r w:rsidRPr="00EC3AA8">
        <w:rPr>
          <w:sz w:val="24"/>
        </w:rPr>
        <w:t xml:space="preserve">le Habermatten. </w:t>
      </w:r>
    </w:p>
    <w:p w:rsidR="000D1344" w:rsidRPr="00EC3AA8" w:rsidRDefault="000D1344" w:rsidP="00EC3AA8">
      <w:pPr>
        <w:ind w:left="284" w:hanging="284"/>
        <w:jc w:val="both"/>
        <w:rPr>
          <w:sz w:val="24"/>
        </w:rPr>
      </w:pPr>
    </w:p>
    <w:p w:rsidR="000D1344" w:rsidRPr="00EC3AA8" w:rsidRDefault="000D1344" w:rsidP="00EC3AA8">
      <w:pPr>
        <w:ind w:left="284" w:hanging="284"/>
        <w:jc w:val="both"/>
        <w:rPr>
          <w:sz w:val="24"/>
        </w:rPr>
      </w:pPr>
      <w:r w:rsidRPr="00EC3AA8">
        <w:rPr>
          <w:sz w:val="24"/>
        </w:rPr>
        <w:t xml:space="preserve">2. Die </w:t>
      </w:r>
      <w:proofErr w:type="spellStart"/>
      <w:r w:rsidRPr="00EC3AA8">
        <w:rPr>
          <w:sz w:val="24"/>
        </w:rPr>
        <w:t>Ruftaxis</w:t>
      </w:r>
      <w:proofErr w:type="spellEnd"/>
      <w:r w:rsidRPr="00EC3AA8">
        <w:rPr>
          <w:sz w:val="24"/>
        </w:rPr>
        <w:t xml:space="preserve"> befördern Fahrgäste, welche ein gültiges TNW-Billet besitzen, an Sonntagen von 09.00 Uhr bis Betriebsschluss.</w:t>
      </w:r>
    </w:p>
    <w:p w:rsidR="000D1344" w:rsidRPr="00EC3AA8" w:rsidRDefault="000D1344" w:rsidP="002A3CD7">
      <w:pPr>
        <w:jc w:val="both"/>
        <w:rPr>
          <w:sz w:val="24"/>
        </w:rPr>
      </w:pPr>
    </w:p>
    <w:p w:rsidR="000D1344" w:rsidRPr="00EC3AA8" w:rsidRDefault="000D1344" w:rsidP="00EC3AA8">
      <w:pPr>
        <w:ind w:left="284" w:hanging="284"/>
        <w:jc w:val="both"/>
        <w:rPr>
          <w:sz w:val="24"/>
        </w:rPr>
      </w:pPr>
      <w:r w:rsidRPr="00EC3AA8">
        <w:rPr>
          <w:sz w:val="24"/>
        </w:rPr>
        <w:t>3. Der sonntägliche Betrieb funktioniert grundsätzlich gleich wie der abendl</w:t>
      </w:r>
      <w:r w:rsidRPr="00EC3AA8">
        <w:rPr>
          <w:sz w:val="24"/>
        </w:rPr>
        <w:t>i</w:t>
      </w:r>
      <w:r w:rsidRPr="00EC3AA8">
        <w:rPr>
          <w:sz w:val="24"/>
        </w:rPr>
        <w:t>che Betrieb. Am Abend wird jedes Tram</w:t>
      </w:r>
      <w:r w:rsidR="000A22E9">
        <w:rPr>
          <w:sz w:val="24"/>
        </w:rPr>
        <w:t xml:space="preserve"> abgenommen, am Sonntag jedes zweite</w:t>
      </w:r>
      <w:r w:rsidRPr="00EC3AA8">
        <w:rPr>
          <w:sz w:val="24"/>
        </w:rPr>
        <w:t xml:space="preserve"> Tram. Die Fahrgäste werden ab den beiden Standorten an die g</w:t>
      </w:r>
      <w:r w:rsidRPr="00EC3AA8">
        <w:rPr>
          <w:sz w:val="24"/>
        </w:rPr>
        <w:t>e</w:t>
      </w:r>
      <w:r w:rsidRPr="00EC3AA8">
        <w:rPr>
          <w:sz w:val="24"/>
        </w:rPr>
        <w:t xml:space="preserve">wünschten Zieladressen innerhalb des </w:t>
      </w:r>
      <w:r w:rsidR="000A22E9">
        <w:rPr>
          <w:sz w:val="24"/>
        </w:rPr>
        <w:t xml:space="preserve">auf der Rückseite (Plan) </w:t>
      </w:r>
      <w:r w:rsidRPr="00EC3AA8">
        <w:rPr>
          <w:sz w:val="24"/>
        </w:rPr>
        <w:t>definierten Gebiets gefahren. Auf der Rückfahrt nehme</w:t>
      </w:r>
      <w:r w:rsidR="003274F1">
        <w:rPr>
          <w:sz w:val="24"/>
        </w:rPr>
        <w:t>n</w:t>
      </w:r>
      <w:r w:rsidRPr="00EC3AA8">
        <w:rPr>
          <w:sz w:val="24"/>
        </w:rPr>
        <w:t xml:space="preserve"> die Taxis Fahrgäste, welche angerufen haben, auf und führen diese zum Ausgangsort (Landgasthof oder Habermatten). Bei Zeitmangel haben die Fahrgäste des 6er-Trams Priorität. Bei telefonischen Bestellungen haben Anrufe aus den Alters- und Pflegeheimen den Vorrang (Bestellung </w:t>
      </w:r>
      <w:proofErr w:type="spellStart"/>
      <w:r w:rsidRPr="00EC3AA8">
        <w:rPr>
          <w:sz w:val="24"/>
        </w:rPr>
        <w:t>Ruftaxi</w:t>
      </w:r>
      <w:proofErr w:type="spellEnd"/>
      <w:r w:rsidRPr="00EC3AA8">
        <w:rPr>
          <w:sz w:val="24"/>
        </w:rPr>
        <w:t xml:space="preserve"> 061 227 55 76). </w:t>
      </w:r>
    </w:p>
    <w:p w:rsidR="000D1344" w:rsidRPr="00EC3AA8" w:rsidRDefault="000D1344" w:rsidP="002A3CD7">
      <w:pPr>
        <w:jc w:val="both"/>
        <w:rPr>
          <w:sz w:val="24"/>
        </w:rPr>
      </w:pPr>
    </w:p>
    <w:p w:rsidR="000D1344" w:rsidRPr="00EC3AA8" w:rsidRDefault="000D1344" w:rsidP="00EC3AA8">
      <w:pPr>
        <w:ind w:left="284" w:hanging="284"/>
        <w:jc w:val="both"/>
        <w:rPr>
          <w:sz w:val="24"/>
        </w:rPr>
      </w:pPr>
      <w:r w:rsidRPr="00EC3AA8">
        <w:rPr>
          <w:sz w:val="24"/>
        </w:rPr>
        <w:t xml:space="preserve">4. Es gelten dieselben Einsteigeregeln wie am Abend: </w:t>
      </w:r>
    </w:p>
    <w:p w:rsidR="000D1344" w:rsidRPr="000A22E9" w:rsidRDefault="000D1344" w:rsidP="000A22E9">
      <w:pPr>
        <w:ind w:left="284"/>
        <w:jc w:val="both"/>
        <w:rPr>
          <w:sz w:val="24"/>
        </w:rPr>
      </w:pPr>
      <w:r w:rsidRPr="000A22E9">
        <w:rPr>
          <w:sz w:val="24"/>
        </w:rPr>
        <w:t>Wenn mehr Fahrgäste einsteigen wollen, als Plätze zur Verfügung stehen, gilt folgende Reihenfolge:</w:t>
      </w:r>
    </w:p>
    <w:p w:rsidR="000D1344" w:rsidRPr="004A15E5" w:rsidRDefault="000D1344" w:rsidP="004A15E5">
      <w:pPr>
        <w:pStyle w:val="Listenabsatz"/>
        <w:numPr>
          <w:ilvl w:val="0"/>
          <w:numId w:val="23"/>
        </w:numPr>
        <w:jc w:val="both"/>
        <w:rPr>
          <w:sz w:val="24"/>
        </w:rPr>
      </w:pPr>
      <w:r w:rsidRPr="004A15E5">
        <w:rPr>
          <w:sz w:val="24"/>
        </w:rPr>
        <w:t>Alt vor jung</w:t>
      </w:r>
    </w:p>
    <w:p w:rsidR="000D1344" w:rsidRPr="004A15E5" w:rsidRDefault="000D1344" w:rsidP="004A15E5">
      <w:pPr>
        <w:pStyle w:val="Listenabsatz"/>
        <w:numPr>
          <w:ilvl w:val="0"/>
          <w:numId w:val="23"/>
        </w:numPr>
        <w:jc w:val="both"/>
        <w:rPr>
          <w:sz w:val="24"/>
        </w:rPr>
      </w:pPr>
      <w:r w:rsidRPr="004A15E5">
        <w:rPr>
          <w:sz w:val="24"/>
        </w:rPr>
        <w:t>Frauen vor Männern</w:t>
      </w:r>
    </w:p>
    <w:p w:rsidR="000D1344" w:rsidRPr="004A15E5" w:rsidRDefault="000D1344" w:rsidP="004A15E5">
      <w:pPr>
        <w:pStyle w:val="Listenabsatz"/>
        <w:numPr>
          <w:ilvl w:val="0"/>
          <w:numId w:val="23"/>
        </w:numPr>
        <w:jc w:val="both"/>
        <w:rPr>
          <w:sz w:val="24"/>
        </w:rPr>
      </w:pPr>
      <w:r w:rsidRPr="004A15E5">
        <w:rPr>
          <w:sz w:val="24"/>
        </w:rPr>
        <w:t>Einzelreisende vor gemeinsam Reisenden</w:t>
      </w:r>
    </w:p>
    <w:p w:rsidR="000D1344" w:rsidRPr="00EC3AA8" w:rsidRDefault="000D1344" w:rsidP="002A3CD7">
      <w:pPr>
        <w:jc w:val="both"/>
        <w:rPr>
          <w:sz w:val="24"/>
        </w:rPr>
      </w:pPr>
    </w:p>
    <w:p w:rsidR="000D1344" w:rsidRPr="00EC3AA8" w:rsidRDefault="000D1344" w:rsidP="00EC3AA8">
      <w:pPr>
        <w:ind w:left="284" w:hanging="284"/>
        <w:jc w:val="both"/>
        <w:rPr>
          <w:sz w:val="24"/>
        </w:rPr>
      </w:pPr>
      <w:r w:rsidRPr="00EC3AA8">
        <w:rPr>
          <w:sz w:val="24"/>
        </w:rPr>
        <w:t xml:space="preserve">5. Das </w:t>
      </w:r>
      <w:proofErr w:type="spellStart"/>
      <w:r w:rsidRPr="00EC3AA8">
        <w:rPr>
          <w:sz w:val="24"/>
        </w:rPr>
        <w:t>Naturbad</w:t>
      </w:r>
      <w:proofErr w:type="spellEnd"/>
      <w:r w:rsidRPr="00EC3AA8">
        <w:rPr>
          <w:sz w:val="24"/>
        </w:rPr>
        <w:t xml:space="preserve"> Riehen w</w:t>
      </w:r>
      <w:r w:rsidR="000A22E9">
        <w:rPr>
          <w:sz w:val="24"/>
        </w:rPr>
        <w:t>ird versuchsweise im Sommer in zweiter</w:t>
      </w:r>
      <w:r w:rsidRPr="00EC3AA8">
        <w:rPr>
          <w:sz w:val="24"/>
        </w:rPr>
        <w:t xml:space="preserve"> Priorität mitbedient. Ob die Kapazität an schönen Sonntagen ausreicht, wird im P</w:t>
      </w:r>
      <w:r w:rsidRPr="00EC3AA8">
        <w:rPr>
          <w:sz w:val="24"/>
        </w:rPr>
        <w:t>i</w:t>
      </w:r>
      <w:r w:rsidRPr="00EC3AA8">
        <w:rPr>
          <w:sz w:val="24"/>
        </w:rPr>
        <w:t>lotprojekt evaluiert.</w:t>
      </w:r>
    </w:p>
    <w:p w:rsidR="000D1344" w:rsidRPr="00EC3AA8" w:rsidRDefault="000D1344" w:rsidP="00EC3AA8">
      <w:pPr>
        <w:ind w:left="284" w:hanging="284"/>
        <w:jc w:val="both"/>
        <w:rPr>
          <w:sz w:val="24"/>
        </w:rPr>
      </w:pPr>
    </w:p>
    <w:p w:rsidR="000D1344" w:rsidRPr="00EC3AA8" w:rsidRDefault="000D1344" w:rsidP="00EC3AA8">
      <w:pPr>
        <w:ind w:left="284" w:hanging="284"/>
        <w:jc w:val="both"/>
        <w:rPr>
          <w:i/>
          <w:sz w:val="24"/>
        </w:rPr>
      </w:pPr>
      <w:r w:rsidRPr="00EC3AA8">
        <w:rPr>
          <w:sz w:val="24"/>
        </w:rPr>
        <w:t xml:space="preserve">6. Der Betrieb am Sonntag gilt nur probeweise bis Ende 2015. </w:t>
      </w:r>
    </w:p>
    <w:p w:rsidR="000D1344" w:rsidRDefault="000D1344" w:rsidP="000D1344">
      <w:pPr>
        <w:tabs>
          <w:tab w:val="left" w:pos="0"/>
        </w:tabs>
        <w:jc w:val="both"/>
        <w:rPr>
          <w:i/>
          <w:sz w:val="24"/>
        </w:rPr>
      </w:pPr>
    </w:p>
    <w:p w:rsidR="002A3CD7" w:rsidRPr="00EC3AA8" w:rsidRDefault="002A3CD7" w:rsidP="000D1344">
      <w:pPr>
        <w:tabs>
          <w:tab w:val="left" w:pos="0"/>
        </w:tabs>
        <w:jc w:val="both"/>
        <w:rPr>
          <w:i/>
          <w:sz w:val="24"/>
        </w:rPr>
      </w:pPr>
    </w:p>
    <w:p w:rsidR="00411365" w:rsidRPr="00EC3AA8" w:rsidRDefault="000A22E9" w:rsidP="00EC3AA8">
      <w:pPr>
        <w:tabs>
          <w:tab w:val="left" w:pos="0"/>
        </w:tabs>
        <w:jc w:val="both"/>
        <w:rPr>
          <w:spacing w:val="0"/>
          <w:sz w:val="24"/>
          <w:lang w:eastAsia="de-DE"/>
        </w:rPr>
      </w:pPr>
      <w:r>
        <w:rPr>
          <w:i/>
          <w:sz w:val="24"/>
        </w:rPr>
        <w:t>Februar</w:t>
      </w:r>
      <w:r w:rsidR="000D1344" w:rsidRPr="00EC3AA8">
        <w:rPr>
          <w:i/>
          <w:sz w:val="24"/>
        </w:rPr>
        <w:t xml:space="preserve"> 2015, Gemeinde Riehen, BVB, Margarethenbus AG</w:t>
      </w:r>
    </w:p>
    <w:sectPr w:rsidR="00411365" w:rsidRPr="00EC3AA8" w:rsidSect="00127B4D">
      <w:headerReference w:type="default" r:id="rId13"/>
      <w:footerReference w:type="default" r:id="rId14"/>
      <w:type w:val="continuous"/>
      <w:pgSz w:w="11906" w:h="16838" w:code="9"/>
      <w:pgMar w:top="2835" w:right="851" w:bottom="1304" w:left="26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03" w:rsidRPr="00127B4D" w:rsidRDefault="00756303">
      <w:r w:rsidRPr="00127B4D">
        <w:separator/>
      </w:r>
    </w:p>
  </w:endnote>
  <w:endnote w:type="continuationSeparator" w:id="0">
    <w:p w:rsidR="00756303" w:rsidRPr="00127B4D" w:rsidRDefault="00756303">
      <w:r w:rsidRPr="00127B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C1" w:rsidRPr="00127B4D" w:rsidRDefault="00334EC1" w:rsidP="00300BD2">
    <w:pPr>
      <w:pStyle w:val="Kleintextgrau"/>
      <w:framePr w:w="1418" w:h="567" w:wrap="notBeside" w:vAnchor="page" w:hAnchor="page" w:x="852" w:y="15497"/>
      <w:jc w:val="right"/>
    </w:pPr>
    <w:r w:rsidRPr="00127B4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18C5C6E" wp14:editId="00C296CC">
              <wp:simplePos x="0" y="0"/>
              <wp:positionH relativeFrom="page">
                <wp:posOffset>1151890</wp:posOffset>
              </wp:positionH>
              <wp:positionV relativeFrom="page">
                <wp:posOffset>9919335</wp:posOffset>
              </wp:positionV>
              <wp:extent cx="288290" cy="0"/>
              <wp:effectExtent l="8890" t="13335" r="1714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7pt,781.05pt" to="113.4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XzEgIAACg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" o:allowincell="f" strokeweight="1.25pt">
              <w10:wrap anchorx="page" anchory="page"/>
              <w10:anchorlock/>
            </v:line>
          </w:pict>
        </mc:Fallback>
      </mc:AlternateContent>
    </w:r>
  </w:p>
  <w:p w:rsidR="00334EC1" w:rsidRPr="00127B4D" w:rsidRDefault="00334EC1" w:rsidP="00300BD2">
    <w:pPr>
      <w:pStyle w:val="Kleintextgrau"/>
      <w:framePr w:w="1418" w:h="567" w:wrap="notBeside" w:vAnchor="page" w:hAnchor="page" w:x="852" w:y="15497"/>
      <w:jc w:val="right"/>
    </w:pPr>
    <w:r w:rsidRPr="00127B4D">
      <w:t>www.riehen.ch</w:t>
    </w:r>
  </w:p>
  <w:p w:rsidR="00334EC1" w:rsidRPr="00127B4D" w:rsidRDefault="00334E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C1" w:rsidRPr="003D30CC" w:rsidRDefault="00334EC1" w:rsidP="003D30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03" w:rsidRPr="00127B4D" w:rsidRDefault="00756303">
      <w:r w:rsidRPr="00127B4D">
        <w:separator/>
      </w:r>
    </w:p>
  </w:footnote>
  <w:footnote w:type="continuationSeparator" w:id="0">
    <w:p w:rsidR="00756303" w:rsidRPr="00127B4D" w:rsidRDefault="00756303">
      <w:r w:rsidRPr="00127B4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C1" w:rsidRPr="00127B4D" w:rsidRDefault="004378D6" w:rsidP="00EE2594">
    <w:pPr>
      <w:pStyle w:val="Kopfzeile"/>
      <w:ind w:left="-1701"/>
    </w:pPr>
    <w:bookmarkStart w:id="1" w:name="LogoP1"/>
    <w:r>
      <w:rPr>
        <w:noProof/>
      </w:rPr>
      <w:drawing>
        <wp:anchor distT="0" distB="0" distL="114300" distR="114300" simplePos="0" relativeHeight="251660800" behindDoc="1" locked="0" layoutInCell="1" allowOverlap="1" wp14:anchorId="2C37ABAF" wp14:editId="6EC22287">
          <wp:simplePos x="0" y="0"/>
          <wp:positionH relativeFrom="column">
            <wp:posOffset>4362186</wp:posOffset>
          </wp:positionH>
          <wp:positionV relativeFrom="paragraph">
            <wp:posOffset>142240</wp:posOffset>
          </wp:positionV>
          <wp:extent cx="905510" cy="905510"/>
          <wp:effectExtent l="0" t="0" r="8890" b="889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EC1" w:rsidRPr="00127B4D">
      <w:rPr>
        <w:noProof/>
      </w:rPr>
      <w:drawing>
        <wp:anchor distT="0" distB="0" distL="114300" distR="114300" simplePos="0" relativeHeight="251658752" behindDoc="1" locked="1" layoutInCell="1" allowOverlap="1" wp14:anchorId="28B37999" wp14:editId="084CB3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66" cy="10688129"/>
          <wp:effectExtent l="0" t="0" r="0" b="0"/>
          <wp:wrapNone/>
          <wp:docPr id="4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068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EC1" w:rsidRPr="00127B4D">
      <w:t> 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C1" w:rsidRDefault="00334EC1">
    <w:pPr>
      <w:pStyle w:val="Kopfzeile"/>
    </w:pPr>
    <w:bookmarkStart w:id="3" w:name="LogoPn"/>
    <w:r>
      <w:rPr>
        <w:noProof/>
      </w:rPr>
      <w:drawing>
        <wp:anchor distT="0" distB="0" distL="114300" distR="114300" simplePos="0" relativeHeight="251659776" behindDoc="1" locked="1" layoutInCell="1" allowOverlap="1" wp14:anchorId="441FB161" wp14:editId="0EE4AE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66" cy="10688128"/>
          <wp:effectExtent l="0" t="0" r="0" b="0"/>
          <wp:wrapNone/>
          <wp:docPr id="5" name="Oaw.201107201020187255805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068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  <w:bookmarkEnd w:id="3"/>
  </w:p>
  <w:p w:rsidR="00334EC1" w:rsidRDefault="00334EC1" w:rsidP="003D30CC">
    <w:pPr>
      <w:pStyle w:val="Kleintextgrau"/>
      <w:framePr w:w="1134" w:h="340" w:wrap="around" w:vAnchor="page" w:hAnchor="page" w:x="1135" w:y="2864" w:anchorLock="1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EC3AA8">
      <w:rPr>
        <w:noProof/>
      </w:rPr>
      <w:t>2</w:t>
    </w:r>
    <w:r>
      <w:rPr>
        <w:noProof/>
      </w:rPr>
      <w:fldChar w:fldCharType="end"/>
    </w:r>
  </w:p>
  <w:p w:rsidR="00334EC1" w:rsidRDefault="00334EC1" w:rsidP="003D30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29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70B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F6C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B60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5CD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E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94E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80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A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64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0">
    <w:nsid w:val="70570C5E"/>
    <w:multiLevelType w:val="hybridMultilevel"/>
    <w:tmpl w:val="2F44B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2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2"/>
  </w:num>
  <w:num w:numId="14">
    <w:abstractNumId w:val="22"/>
  </w:num>
  <w:num w:numId="15">
    <w:abstractNumId w:val="21"/>
  </w:num>
  <w:num w:numId="16">
    <w:abstractNumId w:val="15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13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6. Januar 2015"/>
    <w:docVar w:name="Date.Format.Long.dateValue" w:val="42030"/>
    <w:docVar w:name="OawAttachedTemplate" w:val="LeerVerwaltung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SP2 (4.3.3384)"/>
    <w:docVar w:name="OawCreatedWithProjectID" w:val="riehench"/>
    <w:docVar w:name="OawCreatedWithProjectVersion" w:val="20"/>
    <w:docVar w:name="OawDate.Manual" w:val="&lt;document&gt;&lt;OawDateManual name=&quot;Date.Format.Long&quot;&gt;&lt;profile type=&quot;default&quot; UID=&quot;&quot; sameAsDefault=&quot;0&quot;&gt;&lt;format UID=&quot;2011072009035664164651&quot; type=&quot;6&quot; defaultValue=&quot;%OawCreationDate%&quot; dateFormat=&quot;Date.Format.Long&quot;/&gt;&lt;/profile&gt;&lt;/OawDateManual&gt;&lt;/document&gt;"/>
    <w:docVar w:name="oawDefinitionTmpl" w:val="&lt;document&gt;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11072009035664164651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Picture name=&quot;Organisation.LogoColor2&quot;&gt;&lt;profile type=&quot;default&quot; UID=&quot;&quot; sameAsDefault=&quot;0&quot;&gt;&lt;format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documentProperty UID=&quot;2002122011014149059130932&quot; dataSourceUID=&quot;prj.2003050916522158373536&quot;/&gt;&lt;type type=&quot;OawDatabase&quot;&gt;&lt;OawDatabase table=&quot;Data&quot; field=&quot;LogoColor2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Color2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BlackWhite2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BlackWhite2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2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2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Color2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2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2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2&quot;/&gt;&lt;/type&gt;&lt;/profile&gt;&lt;/OawPicture&gt;_x000d__x0009_&lt;OawDocProperty name=&quot;Contac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kten-Nr.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Vornam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Vorname&quot; field=&quot;Vorname&quot;/&gt;&lt;/profile&gt;&lt;/source&gt;"/>
    <w:docVar w:name="OawDocProp.2002122011014149059130932" w:val="&lt;source&gt;&lt;Fields List=&quot;LogoColor|Organisation|Address1|Address2|City|Telefon|Fax|PLZ|LogoColor2|Department|LogoColor|LogoColor2|LogoBlackWhite|LogoBlackWhite2|LogoBlackWhite|LogoBlackWhite2|LogoBlackWhite|LogoBlackWhite2|LogoColor|LogoColor2|LogoColor|LogoColor2|LogoBlackWhite|LogoBlackWhite2|LogoColor|LogoColor2|LogoColor|LogoColor2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PLZ&quot; field=&quot;PLZ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OawDocProperty name=&quot;Organisation.Department&quot; field=&quot;Department&quot;/&gt;&lt;/profile&gt;&lt;profile type=&quot;print&quot; UID=&quot;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print&quot; UID=&quot;4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print&quot; UID=&quot;2006120711380151760646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end&quot; UID=&quot;2006121210395821292110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ave&quot; UID=&quot;200612121044123588761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61115381095709037" w:val="&lt;source&gt;&lt;Fields List=&quot;Name|Vorname&quot;/&gt;&lt;profile type=&quot;default&quot; UID=&quot;&quot; sameAsDefault=&quot;0&quot;&gt;&lt;OawDocProperty name=&quot;Signature2.Name&quot; field=&quot;Name&quot;/&gt;&lt;OawDocProperty name=&quot;Signature2.Vorname&quot; field=&quot;Vorname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4112217333376588294" w:val="&lt;source&gt;&lt;Fields List=&quot;Akten-Nr.&quot;/&gt;&lt;profile type=&quot;default&quot; UID=&quot;&quot; sameAsDefault=&quot;0&quot;&gt;&lt;OawDocProperty name=&quot;CustomField.Ref&quot; field=&quot;Akten-Nr.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1072014005695661319&quot;&gt;&lt;Field Name=&quot;IDName&quot; Value=&quot;Publikums- und Behördendienste&quot;/&gt;&lt;Field Name=&quot;Organisation&quot; Value=&quot;Gemeindeverwaltung&quot;/&gt;&lt;Field Name=&quot;Department&quot; Value=&quot;Publikums- und Behördendienste&quot;/&gt;&lt;Field Name=&quot;Address1&quot; Value=&quot;Wettsteinstrasse 1&quot;/&gt;&lt;Field Name=&quot;Address2&quot; Value=&quot;Postfach&quot;/&gt;&lt;Field Name=&quot;Telefon&quot; Value=&quot;061 646 81 11&quot;/&gt;&lt;Field Name=&quot;Fax&quot; Value=&quot;061 646 81 24&quot;/&gt;&lt;Field Name=&quot;Email&quot; Value=&quot;gemeinde.riehen@riehen.ch&quot;/&gt;&lt;Field Name=&quot;Internet&quot; Value=&quot;www.riehen.ch&quot;/&gt;&lt;Field Name=&quot;PLZ&quot; Value=&quot;CH-4125&quot;/&gt;&lt;Field Name=&quot;City&quot; Value=&quot;Riehen&quot;/&gt;&lt;Field Name=&quot;LogoColor&quot; Value=&quot;%Logos%\color.2100.2970.emf&quot;/&gt;&lt;Field Name=&quot;LogoColor2&quot; Value=&quot;%Logos%\color2.2100.2970.emf&quot;/&gt;&lt;Field Name=&quot;LogoBlackWhite&quot; Value=&quot;%Logos%\sw.2100.2970.emf&quot;/&gt;&lt;Field Name=&quot;LogoBlackWhite2&quot; Value=&quot;%Logos%\sw2.2100.2970.emf&quot;/&gt;&lt;Field Name=&quot;PpThemesDefault&quot; Value=&quot;&quot;/&gt;&lt;Field Name=&quot;Data_UID&quot; Value=&quot;20110720140056956613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1072808195222361187&quot;&gt;&lt;Field Name=&quot;IDName&quot; Value=&quot;Denzler Urs&quot;/&gt;&lt;Field Name=&quot;Name&quot; Value=&quot;Denzler&quot;/&gt;&lt;Field Name=&quot;Vorname&quot; Value=&quot;Urs&quot;/&gt;&lt;Field Name=&quot;DirectPhone&quot; Value=&quot;061 646 82 60&quot;/&gt;&lt;Field Name=&quot;DirectFax&quot; Value=&quot;&quot;/&gt;&lt;Field Name=&quot;Mobile&quot; Value=&quot;&quot;/&gt;&lt;Field Name=&quot;EMail&quot; Value=&quot;urs.denzler@riehen.ch&quot;/&gt;&lt;Field Name=&quot;Function&quot; Value=&quot;Abteilungsleiter Publikums- und Behörden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UD&quot;/&gt;&lt;Field Name=&quot;Data_UID&quot; Value=&quot;201107280819522236118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1014149059130932&quot;&gt;&lt;Fields List=&quot;LogoBlackWhite|LogoBlackWhite2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2122011014149059130932&quot;&gt;&lt;Fields List=&quot;LogoBlackWhite|LogoBlackWhite2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riehench"/>
    <w:docVar w:name="OawRecipients" w:val="&lt;?xml version=&quot;1.0&quot;?&gt;_x000d_&lt;Recipients&gt;&lt;Recipient&gt;&lt;UID&gt;201501261146133056640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2122011014149059130932&quot;&gt;&lt;Fields List=&quot;LogoBlackWhite|LogoBlackWhite2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LogoBlackWhite2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BlackWhite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2122011014149059130932&quot;&gt;&lt;Fields List=&quot;LogoColor|LogoColor2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Organisation.LogoColor2&quot; field=&quot;LogoColor2&quot; UID=&quot;2011072010201872558059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LeerVerwaltung;DisplayName:=Leer Verwaltung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color.2100.2970.emf;2011.07.20-13:23:27"/>
    <w:docVar w:name="OawVersionPicture.2011072010201872558059" w:val="color2.2100.2970.emf;2011.07.20-14:32:19"/>
    <w:docVar w:name="OawVersionPictureInline.2007073117505982890682" w:val="color.2100.2970.emf;2011.07.20-13:23:27"/>
    <w:docVar w:name="OawVersionPictureInline.2011072010201872558059" w:val="color2.2100.2970.emf;2011.07.20-14:32:19"/>
  </w:docVars>
  <w:rsids>
    <w:rsidRoot w:val="00127B4D"/>
    <w:rsid w:val="000105A4"/>
    <w:rsid w:val="00010A3C"/>
    <w:rsid w:val="000260A8"/>
    <w:rsid w:val="00040FD6"/>
    <w:rsid w:val="00044878"/>
    <w:rsid w:val="0005055C"/>
    <w:rsid w:val="00053043"/>
    <w:rsid w:val="00053F89"/>
    <w:rsid w:val="00055FA5"/>
    <w:rsid w:val="00057B0F"/>
    <w:rsid w:val="00061DD0"/>
    <w:rsid w:val="00062C3F"/>
    <w:rsid w:val="000665BD"/>
    <w:rsid w:val="00073A30"/>
    <w:rsid w:val="00093D9A"/>
    <w:rsid w:val="00096769"/>
    <w:rsid w:val="000A22E9"/>
    <w:rsid w:val="000A3631"/>
    <w:rsid w:val="000A576D"/>
    <w:rsid w:val="000A67FE"/>
    <w:rsid w:val="000A7BE1"/>
    <w:rsid w:val="000B141A"/>
    <w:rsid w:val="000B3B9B"/>
    <w:rsid w:val="000C221E"/>
    <w:rsid w:val="000C3B6F"/>
    <w:rsid w:val="000C4646"/>
    <w:rsid w:val="000D1344"/>
    <w:rsid w:val="000E0401"/>
    <w:rsid w:val="000E28D4"/>
    <w:rsid w:val="000E7BFE"/>
    <w:rsid w:val="000F4AB7"/>
    <w:rsid w:val="000F79CA"/>
    <w:rsid w:val="00100419"/>
    <w:rsid w:val="00105406"/>
    <w:rsid w:val="00105CAA"/>
    <w:rsid w:val="00111F47"/>
    <w:rsid w:val="00112531"/>
    <w:rsid w:val="0011312B"/>
    <w:rsid w:val="00120770"/>
    <w:rsid w:val="00121FC4"/>
    <w:rsid w:val="001230BC"/>
    <w:rsid w:val="00127B4D"/>
    <w:rsid w:val="001349C9"/>
    <w:rsid w:val="00134D5C"/>
    <w:rsid w:val="00137978"/>
    <w:rsid w:val="00144E5A"/>
    <w:rsid w:val="001543B5"/>
    <w:rsid w:val="00157D8C"/>
    <w:rsid w:val="00164E5C"/>
    <w:rsid w:val="00166B28"/>
    <w:rsid w:val="00180AF2"/>
    <w:rsid w:val="00186D97"/>
    <w:rsid w:val="00197BD0"/>
    <w:rsid w:val="001A0D83"/>
    <w:rsid w:val="001B6E7D"/>
    <w:rsid w:val="001D152A"/>
    <w:rsid w:val="001D6E17"/>
    <w:rsid w:val="001E2690"/>
    <w:rsid w:val="001E566E"/>
    <w:rsid w:val="001F0365"/>
    <w:rsid w:val="001F5040"/>
    <w:rsid w:val="0021117D"/>
    <w:rsid w:val="00212CF4"/>
    <w:rsid w:val="002139C0"/>
    <w:rsid w:val="00215F14"/>
    <w:rsid w:val="00217BD2"/>
    <w:rsid w:val="0022436B"/>
    <w:rsid w:val="002315B5"/>
    <w:rsid w:val="00232104"/>
    <w:rsid w:val="00253748"/>
    <w:rsid w:val="00254F5D"/>
    <w:rsid w:val="002571B1"/>
    <w:rsid w:val="002577F6"/>
    <w:rsid w:val="002623D4"/>
    <w:rsid w:val="002626BA"/>
    <w:rsid w:val="0026328F"/>
    <w:rsid w:val="002643BD"/>
    <w:rsid w:val="002645DC"/>
    <w:rsid w:val="00271915"/>
    <w:rsid w:val="00275409"/>
    <w:rsid w:val="00276705"/>
    <w:rsid w:val="002810EF"/>
    <w:rsid w:val="00285A3F"/>
    <w:rsid w:val="00292F1A"/>
    <w:rsid w:val="00296D29"/>
    <w:rsid w:val="002A3CD7"/>
    <w:rsid w:val="002A53C0"/>
    <w:rsid w:val="002A688E"/>
    <w:rsid w:val="002A6A1C"/>
    <w:rsid w:val="002B2CAA"/>
    <w:rsid w:val="002B3964"/>
    <w:rsid w:val="002C4362"/>
    <w:rsid w:val="002D24B9"/>
    <w:rsid w:val="002D2FB3"/>
    <w:rsid w:val="002D5AD2"/>
    <w:rsid w:val="002E0B33"/>
    <w:rsid w:val="002F09C0"/>
    <w:rsid w:val="002F5565"/>
    <w:rsid w:val="00300BD2"/>
    <w:rsid w:val="003060EE"/>
    <w:rsid w:val="00315936"/>
    <w:rsid w:val="00322D36"/>
    <w:rsid w:val="00324E25"/>
    <w:rsid w:val="003274F1"/>
    <w:rsid w:val="00334EC1"/>
    <w:rsid w:val="0033586A"/>
    <w:rsid w:val="00335B07"/>
    <w:rsid w:val="00345EF6"/>
    <w:rsid w:val="00346AC7"/>
    <w:rsid w:val="003479A8"/>
    <w:rsid w:val="003560EA"/>
    <w:rsid w:val="00357B7E"/>
    <w:rsid w:val="0036093A"/>
    <w:rsid w:val="003625CC"/>
    <w:rsid w:val="003650D0"/>
    <w:rsid w:val="00370098"/>
    <w:rsid w:val="003709F4"/>
    <w:rsid w:val="00384BFB"/>
    <w:rsid w:val="0038694A"/>
    <w:rsid w:val="00396159"/>
    <w:rsid w:val="003A293A"/>
    <w:rsid w:val="003A5C7A"/>
    <w:rsid w:val="003A624D"/>
    <w:rsid w:val="003C6667"/>
    <w:rsid w:val="003C78D4"/>
    <w:rsid w:val="003D0246"/>
    <w:rsid w:val="003D30CC"/>
    <w:rsid w:val="003E46AD"/>
    <w:rsid w:val="003F6C90"/>
    <w:rsid w:val="00403E00"/>
    <w:rsid w:val="004046F0"/>
    <w:rsid w:val="00405E61"/>
    <w:rsid w:val="00411365"/>
    <w:rsid w:val="0041272B"/>
    <w:rsid w:val="004140F0"/>
    <w:rsid w:val="00416F1F"/>
    <w:rsid w:val="004173AA"/>
    <w:rsid w:val="00417C57"/>
    <w:rsid w:val="00422101"/>
    <w:rsid w:val="00426E04"/>
    <w:rsid w:val="0043661F"/>
    <w:rsid w:val="004370E3"/>
    <w:rsid w:val="004378D6"/>
    <w:rsid w:val="0044293A"/>
    <w:rsid w:val="004472F7"/>
    <w:rsid w:val="00452E01"/>
    <w:rsid w:val="00456165"/>
    <w:rsid w:val="00467057"/>
    <w:rsid w:val="00467A53"/>
    <w:rsid w:val="00485BEE"/>
    <w:rsid w:val="00486D68"/>
    <w:rsid w:val="00487E28"/>
    <w:rsid w:val="004913B4"/>
    <w:rsid w:val="00493944"/>
    <w:rsid w:val="00494AD2"/>
    <w:rsid w:val="00494B9D"/>
    <w:rsid w:val="00496494"/>
    <w:rsid w:val="0049739C"/>
    <w:rsid w:val="004A15E5"/>
    <w:rsid w:val="004A44FC"/>
    <w:rsid w:val="004A6B8A"/>
    <w:rsid w:val="004A6F67"/>
    <w:rsid w:val="004C47DD"/>
    <w:rsid w:val="004E1981"/>
    <w:rsid w:val="004F1CA2"/>
    <w:rsid w:val="004F41B2"/>
    <w:rsid w:val="004F4C96"/>
    <w:rsid w:val="00501B6B"/>
    <w:rsid w:val="00507FF2"/>
    <w:rsid w:val="00524861"/>
    <w:rsid w:val="0053318C"/>
    <w:rsid w:val="00534CD8"/>
    <w:rsid w:val="00540992"/>
    <w:rsid w:val="005417BC"/>
    <w:rsid w:val="005472C3"/>
    <w:rsid w:val="0055005A"/>
    <w:rsid w:val="00550F8A"/>
    <w:rsid w:val="00557113"/>
    <w:rsid w:val="00584AA1"/>
    <w:rsid w:val="005B0ADF"/>
    <w:rsid w:val="005B4D45"/>
    <w:rsid w:val="005C1B96"/>
    <w:rsid w:val="005D2FDD"/>
    <w:rsid w:val="005D680C"/>
    <w:rsid w:val="005E110D"/>
    <w:rsid w:val="005E1167"/>
    <w:rsid w:val="005E32A2"/>
    <w:rsid w:val="005E7427"/>
    <w:rsid w:val="005E7DD4"/>
    <w:rsid w:val="005E7E3B"/>
    <w:rsid w:val="0060397A"/>
    <w:rsid w:val="006074B0"/>
    <w:rsid w:val="00607715"/>
    <w:rsid w:val="00611910"/>
    <w:rsid w:val="00621704"/>
    <w:rsid w:val="00630CD1"/>
    <w:rsid w:val="0063352C"/>
    <w:rsid w:val="0063406B"/>
    <w:rsid w:val="00634C2C"/>
    <w:rsid w:val="006443AF"/>
    <w:rsid w:val="00665FFA"/>
    <w:rsid w:val="00671897"/>
    <w:rsid w:val="00673EC0"/>
    <w:rsid w:val="00681715"/>
    <w:rsid w:val="00686538"/>
    <w:rsid w:val="00694A9D"/>
    <w:rsid w:val="00695C7E"/>
    <w:rsid w:val="006A27FE"/>
    <w:rsid w:val="006A3A51"/>
    <w:rsid w:val="006A5EF5"/>
    <w:rsid w:val="006B131C"/>
    <w:rsid w:val="006B1740"/>
    <w:rsid w:val="006C1193"/>
    <w:rsid w:val="006C5072"/>
    <w:rsid w:val="006D1551"/>
    <w:rsid w:val="006D6982"/>
    <w:rsid w:val="006E0600"/>
    <w:rsid w:val="006E2AE9"/>
    <w:rsid w:val="006F4A2A"/>
    <w:rsid w:val="006F7C11"/>
    <w:rsid w:val="00701C34"/>
    <w:rsid w:val="0070625B"/>
    <w:rsid w:val="00706FA1"/>
    <w:rsid w:val="00711FDB"/>
    <w:rsid w:val="00714F91"/>
    <w:rsid w:val="007178AF"/>
    <w:rsid w:val="007226CE"/>
    <w:rsid w:val="007253A7"/>
    <w:rsid w:val="00730FCB"/>
    <w:rsid w:val="00733207"/>
    <w:rsid w:val="00756303"/>
    <w:rsid w:val="00761D03"/>
    <w:rsid w:val="00766895"/>
    <w:rsid w:val="007726D2"/>
    <w:rsid w:val="007740C9"/>
    <w:rsid w:val="00775F5A"/>
    <w:rsid w:val="00776C5A"/>
    <w:rsid w:val="007837B0"/>
    <w:rsid w:val="00793FFC"/>
    <w:rsid w:val="007954F7"/>
    <w:rsid w:val="007C1C9B"/>
    <w:rsid w:val="007C2325"/>
    <w:rsid w:val="007C4472"/>
    <w:rsid w:val="007D2FA5"/>
    <w:rsid w:val="007D366D"/>
    <w:rsid w:val="007E0390"/>
    <w:rsid w:val="00811E9C"/>
    <w:rsid w:val="00820F4E"/>
    <w:rsid w:val="00826365"/>
    <w:rsid w:val="00842FDB"/>
    <w:rsid w:val="008430D6"/>
    <w:rsid w:val="00846501"/>
    <w:rsid w:val="00847BDD"/>
    <w:rsid w:val="0085142C"/>
    <w:rsid w:val="00852537"/>
    <w:rsid w:val="00853637"/>
    <w:rsid w:val="0085516D"/>
    <w:rsid w:val="00855E40"/>
    <w:rsid w:val="008615FB"/>
    <w:rsid w:val="008648C0"/>
    <w:rsid w:val="008648F4"/>
    <w:rsid w:val="00871091"/>
    <w:rsid w:val="008721AE"/>
    <w:rsid w:val="00877C54"/>
    <w:rsid w:val="00880BF7"/>
    <w:rsid w:val="00884CAE"/>
    <w:rsid w:val="00894432"/>
    <w:rsid w:val="00894BED"/>
    <w:rsid w:val="008962DA"/>
    <w:rsid w:val="008A21F8"/>
    <w:rsid w:val="008B0C14"/>
    <w:rsid w:val="008B1627"/>
    <w:rsid w:val="008B3BCF"/>
    <w:rsid w:val="008B415F"/>
    <w:rsid w:val="008C7768"/>
    <w:rsid w:val="008D0610"/>
    <w:rsid w:val="008D23BF"/>
    <w:rsid w:val="008F4285"/>
    <w:rsid w:val="0090020F"/>
    <w:rsid w:val="00905189"/>
    <w:rsid w:val="009118CD"/>
    <w:rsid w:val="0093220F"/>
    <w:rsid w:val="00947740"/>
    <w:rsid w:val="00950838"/>
    <w:rsid w:val="00953997"/>
    <w:rsid w:val="00954E0A"/>
    <w:rsid w:val="00955258"/>
    <w:rsid w:val="009579B6"/>
    <w:rsid w:val="00960DA2"/>
    <w:rsid w:val="00962941"/>
    <w:rsid w:val="009664ED"/>
    <w:rsid w:val="00970AFF"/>
    <w:rsid w:val="00974BFA"/>
    <w:rsid w:val="00977208"/>
    <w:rsid w:val="00985A79"/>
    <w:rsid w:val="00995E20"/>
    <w:rsid w:val="009A1455"/>
    <w:rsid w:val="009A6176"/>
    <w:rsid w:val="009A64E3"/>
    <w:rsid w:val="009A6969"/>
    <w:rsid w:val="009A6C7C"/>
    <w:rsid w:val="009B2233"/>
    <w:rsid w:val="009B5FC7"/>
    <w:rsid w:val="009C08DE"/>
    <w:rsid w:val="009C56C6"/>
    <w:rsid w:val="009D16A5"/>
    <w:rsid w:val="009D1756"/>
    <w:rsid w:val="009D48A4"/>
    <w:rsid w:val="009D6F79"/>
    <w:rsid w:val="009E0E4C"/>
    <w:rsid w:val="009E1B47"/>
    <w:rsid w:val="009E359C"/>
    <w:rsid w:val="009F3ACE"/>
    <w:rsid w:val="00A02515"/>
    <w:rsid w:val="00A04A13"/>
    <w:rsid w:val="00A0533E"/>
    <w:rsid w:val="00A11A7D"/>
    <w:rsid w:val="00A13C58"/>
    <w:rsid w:val="00A167DA"/>
    <w:rsid w:val="00A20D04"/>
    <w:rsid w:val="00A216F8"/>
    <w:rsid w:val="00A26212"/>
    <w:rsid w:val="00A27C3A"/>
    <w:rsid w:val="00A32014"/>
    <w:rsid w:val="00A35510"/>
    <w:rsid w:val="00A50234"/>
    <w:rsid w:val="00A519E3"/>
    <w:rsid w:val="00A57932"/>
    <w:rsid w:val="00A63CAA"/>
    <w:rsid w:val="00A64082"/>
    <w:rsid w:val="00A81C58"/>
    <w:rsid w:val="00A869B0"/>
    <w:rsid w:val="00AC36B7"/>
    <w:rsid w:val="00AC699E"/>
    <w:rsid w:val="00AD09EB"/>
    <w:rsid w:val="00AD594B"/>
    <w:rsid w:val="00AE1B37"/>
    <w:rsid w:val="00AE4C02"/>
    <w:rsid w:val="00AE69BC"/>
    <w:rsid w:val="00AE6C6B"/>
    <w:rsid w:val="00AF0F4D"/>
    <w:rsid w:val="00AF347E"/>
    <w:rsid w:val="00AF486A"/>
    <w:rsid w:val="00AF75CA"/>
    <w:rsid w:val="00B0709A"/>
    <w:rsid w:val="00B12AE6"/>
    <w:rsid w:val="00B13C1A"/>
    <w:rsid w:val="00B15BD8"/>
    <w:rsid w:val="00B276DD"/>
    <w:rsid w:val="00B343F1"/>
    <w:rsid w:val="00B37453"/>
    <w:rsid w:val="00B37C72"/>
    <w:rsid w:val="00B37F8E"/>
    <w:rsid w:val="00B40F06"/>
    <w:rsid w:val="00B54319"/>
    <w:rsid w:val="00B5459E"/>
    <w:rsid w:val="00B61C29"/>
    <w:rsid w:val="00B63F03"/>
    <w:rsid w:val="00B71370"/>
    <w:rsid w:val="00B7759C"/>
    <w:rsid w:val="00B81C77"/>
    <w:rsid w:val="00B82901"/>
    <w:rsid w:val="00B87BF6"/>
    <w:rsid w:val="00B915FE"/>
    <w:rsid w:val="00BA1EB8"/>
    <w:rsid w:val="00BA3197"/>
    <w:rsid w:val="00BA5738"/>
    <w:rsid w:val="00BA7D0F"/>
    <w:rsid w:val="00BB50FB"/>
    <w:rsid w:val="00BC0646"/>
    <w:rsid w:val="00BC0D2D"/>
    <w:rsid w:val="00BC5A04"/>
    <w:rsid w:val="00BD1202"/>
    <w:rsid w:val="00BD3162"/>
    <w:rsid w:val="00BE2A80"/>
    <w:rsid w:val="00C03199"/>
    <w:rsid w:val="00C07F08"/>
    <w:rsid w:val="00C10309"/>
    <w:rsid w:val="00C1235B"/>
    <w:rsid w:val="00C12F7B"/>
    <w:rsid w:val="00C201D7"/>
    <w:rsid w:val="00C23E5C"/>
    <w:rsid w:val="00C23F89"/>
    <w:rsid w:val="00C250CA"/>
    <w:rsid w:val="00C35AF9"/>
    <w:rsid w:val="00C4199E"/>
    <w:rsid w:val="00C419BD"/>
    <w:rsid w:val="00C45F85"/>
    <w:rsid w:val="00C54B62"/>
    <w:rsid w:val="00C57A1D"/>
    <w:rsid w:val="00C70241"/>
    <w:rsid w:val="00C776FB"/>
    <w:rsid w:val="00C8460E"/>
    <w:rsid w:val="00C90071"/>
    <w:rsid w:val="00C918AB"/>
    <w:rsid w:val="00C92DAE"/>
    <w:rsid w:val="00C94F88"/>
    <w:rsid w:val="00CA17CA"/>
    <w:rsid w:val="00CA28CB"/>
    <w:rsid w:val="00CA4564"/>
    <w:rsid w:val="00CB03BC"/>
    <w:rsid w:val="00CB30D5"/>
    <w:rsid w:val="00CB3771"/>
    <w:rsid w:val="00CB5E0F"/>
    <w:rsid w:val="00CC6072"/>
    <w:rsid w:val="00CD30EB"/>
    <w:rsid w:val="00CD6EAE"/>
    <w:rsid w:val="00CE544A"/>
    <w:rsid w:val="00CE6F5A"/>
    <w:rsid w:val="00D02DCF"/>
    <w:rsid w:val="00D03916"/>
    <w:rsid w:val="00D0454B"/>
    <w:rsid w:val="00D04C2F"/>
    <w:rsid w:val="00D12A9D"/>
    <w:rsid w:val="00D13EA0"/>
    <w:rsid w:val="00D1590A"/>
    <w:rsid w:val="00D20B63"/>
    <w:rsid w:val="00D21F49"/>
    <w:rsid w:val="00D3043F"/>
    <w:rsid w:val="00D31DAF"/>
    <w:rsid w:val="00D33FA7"/>
    <w:rsid w:val="00D550B3"/>
    <w:rsid w:val="00D55D19"/>
    <w:rsid w:val="00D56E17"/>
    <w:rsid w:val="00D60CE8"/>
    <w:rsid w:val="00D6354A"/>
    <w:rsid w:val="00D643D7"/>
    <w:rsid w:val="00D66EDC"/>
    <w:rsid w:val="00D73810"/>
    <w:rsid w:val="00D76D3B"/>
    <w:rsid w:val="00D76F9F"/>
    <w:rsid w:val="00D92796"/>
    <w:rsid w:val="00D94953"/>
    <w:rsid w:val="00DA15EA"/>
    <w:rsid w:val="00DA60EA"/>
    <w:rsid w:val="00DA7B7C"/>
    <w:rsid w:val="00DC02DD"/>
    <w:rsid w:val="00DC2275"/>
    <w:rsid w:val="00DC67E9"/>
    <w:rsid w:val="00DE123E"/>
    <w:rsid w:val="00DE409C"/>
    <w:rsid w:val="00DF48A3"/>
    <w:rsid w:val="00DF552A"/>
    <w:rsid w:val="00DF7379"/>
    <w:rsid w:val="00E0021F"/>
    <w:rsid w:val="00E00A1D"/>
    <w:rsid w:val="00E03ABB"/>
    <w:rsid w:val="00E05CDE"/>
    <w:rsid w:val="00E12E40"/>
    <w:rsid w:val="00E142AC"/>
    <w:rsid w:val="00E207E1"/>
    <w:rsid w:val="00E2232E"/>
    <w:rsid w:val="00E3688B"/>
    <w:rsid w:val="00E3780B"/>
    <w:rsid w:val="00E53FC9"/>
    <w:rsid w:val="00E57C9A"/>
    <w:rsid w:val="00E662F7"/>
    <w:rsid w:val="00E66495"/>
    <w:rsid w:val="00E72216"/>
    <w:rsid w:val="00E72FBC"/>
    <w:rsid w:val="00E77FE4"/>
    <w:rsid w:val="00E80496"/>
    <w:rsid w:val="00E87EF1"/>
    <w:rsid w:val="00E968D3"/>
    <w:rsid w:val="00E97A61"/>
    <w:rsid w:val="00EA1BE3"/>
    <w:rsid w:val="00EA6EDE"/>
    <w:rsid w:val="00EB1826"/>
    <w:rsid w:val="00EB7AC1"/>
    <w:rsid w:val="00EB7B09"/>
    <w:rsid w:val="00EC3AA8"/>
    <w:rsid w:val="00EC48D3"/>
    <w:rsid w:val="00EC7F31"/>
    <w:rsid w:val="00ED02AE"/>
    <w:rsid w:val="00ED39FC"/>
    <w:rsid w:val="00ED3B44"/>
    <w:rsid w:val="00EE160A"/>
    <w:rsid w:val="00EE2594"/>
    <w:rsid w:val="00EE3CA4"/>
    <w:rsid w:val="00EF10FE"/>
    <w:rsid w:val="00F014D9"/>
    <w:rsid w:val="00F0467A"/>
    <w:rsid w:val="00F064FD"/>
    <w:rsid w:val="00F10B6B"/>
    <w:rsid w:val="00F126AD"/>
    <w:rsid w:val="00F13EA1"/>
    <w:rsid w:val="00F215B6"/>
    <w:rsid w:val="00F31082"/>
    <w:rsid w:val="00F32D9E"/>
    <w:rsid w:val="00F33491"/>
    <w:rsid w:val="00F51D27"/>
    <w:rsid w:val="00F62297"/>
    <w:rsid w:val="00F663F3"/>
    <w:rsid w:val="00F67960"/>
    <w:rsid w:val="00F774E6"/>
    <w:rsid w:val="00F9070E"/>
    <w:rsid w:val="00F93953"/>
    <w:rsid w:val="00F96D9C"/>
    <w:rsid w:val="00FB1B47"/>
    <w:rsid w:val="00FB59D6"/>
    <w:rsid w:val="00FD6D77"/>
    <w:rsid w:val="00FF1425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1B47"/>
    <w:pPr>
      <w:adjustRightInd w:val="0"/>
      <w:snapToGrid w:val="0"/>
    </w:pPr>
    <w:rPr>
      <w:rFonts w:ascii="Arial" w:hAnsi="Arial"/>
      <w:spacing w:val="2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63406B"/>
    <w:pPr>
      <w:spacing w:line="269" w:lineRule="auto"/>
    </w:pPr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Absender">
    <w:name w:val="Absender"/>
    <w:basedOn w:val="Standard"/>
    <w:qFormat/>
    <w:rsid w:val="000F4AB7"/>
    <w:pPr>
      <w:ind w:left="22"/>
    </w:pPr>
    <w:rPr>
      <w:sz w:val="18"/>
    </w:rPr>
  </w:style>
  <w:style w:type="paragraph" w:customStyle="1" w:styleId="Kleintextgrau">
    <w:name w:val="Kleintext grau"/>
    <w:basedOn w:val="Standard"/>
    <w:rsid w:val="003D30CC"/>
    <w:pPr>
      <w:adjustRightInd/>
      <w:snapToGrid/>
      <w:spacing w:line="227" w:lineRule="exact"/>
      <w:jc w:val="both"/>
    </w:pPr>
    <w:rPr>
      <w:color w:val="808080"/>
      <w:spacing w:val="0"/>
      <w:sz w:val="18"/>
      <w:szCs w:val="20"/>
      <w:lang w:eastAsia="de-DE"/>
    </w:rPr>
  </w:style>
  <w:style w:type="paragraph" w:customStyle="1" w:styleId="TitelVorlage">
    <w:name w:val="Titel Vorlage"/>
    <w:basedOn w:val="Standard"/>
    <w:next w:val="Standard"/>
    <w:rsid w:val="007954F7"/>
    <w:pPr>
      <w:keepNext/>
      <w:pBdr>
        <w:bottom w:val="single" w:sz="4" w:space="6" w:color="auto"/>
      </w:pBdr>
      <w:adjustRightInd/>
      <w:snapToGrid/>
      <w:spacing w:line="268" w:lineRule="auto"/>
      <w:jc w:val="both"/>
    </w:pPr>
    <w:rPr>
      <w:b/>
      <w:spacing w:val="0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1B47"/>
    <w:pPr>
      <w:adjustRightInd w:val="0"/>
      <w:snapToGrid w:val="0"/>
    </w:pPr>
    <w:rPr>
      <w:rFonts w:ascii="Arial" w:hAnsi="Arial"/>
      <w:spacing w:val="2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63406B"/>
    <w:pPr>
      <w:spacing w:line="269" w:lineRule="auto"/>
    </w:pPr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Absender">
    <w:name w:val="Absender"/>
    <w:basedOn w:val="Standard"/>
    <w:qFormat/>
    <w:rsid w:val="000F4AB7"/>
    <w:pPr>
      <w:ind w:left="22"/>
    </w:pPr>
    <w:rPr>
      <w:sz w:val="18"/>
    </w:rPr>
  </w:style>
  <w:style w:type="paragraph" w:customStyle="1" w:styleId="Kleintextgrau">
    <w:name w:val="Kleintext grau"/>
    <w:basedOn w:val="Standard"/>
    <w:rsid w:val="003D30CC"/>
    <w:pPr>
      <w:adjustRightInd/>
      <w:snapToGrid/>
      <w:spacing w:line="227" w:lineRule="exact"/>
      <w:jc w:val="both"/>
    </w:pPr>
    <w:rPr>
      <w:color w:val="808080"/>
      <w:spacing w:val="0"/>
      <w:sz w:val="18"/>
      <w:szCs w:val="20"/>
      <w:lang w:eastAsia="de-DE"/>
    </w:rPr>
  </w:style>
  <w:style w:type="paragraph" w:customStyle="1" w:styleId="TitelVorlage">
    <w:name w:val="Titel Vorlage"/>
    <w:basedOn w:val="Standard"/>
    <w:next w:val="Standard"/>
    <w:rsid w:val="007954F7"/>
    <w:pPr>
      <w:keepNext/>
      <w:pBdr>
        <w:bottom w:val="single" w:sz="4" w:space="6" w:color="auto"/>
      </w:pBdr>
      <w:adjustRightInd/>
      <w:snapToGrid/>
      <w:spacing w:line="268" w:lineRule="auto"/>
      <w:jc w:val="both"/>
    </w:pPr>
    <w:rPr>
      <w:b/>
      <w:spacing w:val="0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4334-B1E4-419B-AD1E-86DAEB846B1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3687109-0020-43EF-AD59-732ABAD67E1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869D8B0-2A5F-4EB7-920E-91C60C81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F7CE6A7A.dotm</Template>
  <TotalTime>0</TotalTime>
  <Pages>1</Pages>
  <Words>235</Words>
  <Characters>1462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LeerVerwaltung</vt:lpstr>
      <vt:lpstr>DocumentType</vt:lpstr>
    </vt:vector>
  </TitlesOfParts>
  <Company>Gemeinde Riehen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LeerVerwaltung</dc:title>
  <dc:subject>[Betreff]</dc:subject>
  <dc:creator>Pascal.Mueller@riehen.ch</dc:creator>
  <cp:lastModifiedBy>I. Pürro</cp:lastModifiedBy>
  <cp:revision>2</cp:revision>
  <cp:lastPrinted>2015-02-09T09:52:00Z</cp:lastPrinted>
  <dcterms:created xsi:type="dcterms:W3CDTF">2015-02-09T13:48:00Z</dcterms:created>
  <dcterms:modified xsi:type="dcterms:W3CDTF">2015-02-09T13:48:00Z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Author.Name">
    <vt:lpwstr/>
  </property>
  <property fmtid="{D5CDD505-2E9C-101B-9397-08002B2CF9AE}" pid="7" name="Author.Initials">
    <vt:lpwstr/>
  </property>
  <property fmtid="{D5CDD505-2E9C-101B-9397-08002B2CF9AE}" pid="8" name="Contactperson.Name">
    <vt:lpwstr>Denzler</vt:lpwstr>
  </property>
  <property fmtid="{D5CDD505-2E9C-101B-9397-08002B2CF9AE}" pid="9" name="Contactperson.DirectPhone">
    <vt:lpwstr>061 646 82 60</vt:lpwstr>
  </property>
  <property fmtid="{D5CDD505-2E9C-101B-9397-08002B2CF9AE}" pid="10" name="Contactperson.EMail">
    <vt:lpwstr>urs.denzler@riehen.ch</vt:lpwstr>
  </property>
  <property fmtid="{D5CDD505-2E9C-101B-9397-08002B2CF9AE}" pid="11" name="Organisation.Organisation">
    <vt:lpwstr>Gemeindeverwaltung</vt:lpwstr>
  </property>
  <property fmtid="{D5CDD505-2E9C-101B-9397-08002B2CF9AE}" pid="12" name="Organisation.Address1">
    <vt:lpwstr>Wettsteinstrasse 1</vt:lpwstr>
  </property>
  <property fmtid="{D5CDD505-2E9C-101B-9397-08002B2CF9AE}" pid="13" name="Organisation.Address2">
    <vt:lpwstr>Postfach</vt:lpwstr>
  </property>
  <property fmtid="{D5CDD505-2E9C-101B-9397-08002B2CF9AE}" pid="14" name="Organisation.City">
    <vt:lpwstr>Riehen</vt:lpwstr>
  </property>
  <property fmtid="{D5CDD505-2E9C-101B-9397-08002B2CF9AE}" pid="15" name="Organisation.Telefon">
    <vt:lpwstr>061 646 81 11</vt:lpwstr>
  </property>
  <property fmtid="{D5CDD505-2E9C-101B-9397-08002B2CF9AE}" pid="16" name="Organisation.Fax">
    <vt:lpwstr>061 646 81 24</vt:lpwstr>
  </property>
  <property fmtid="{D5CDD505-2E9C-101B-9397-08002B2CF9AE}" pid="17" name="Signature2.Name">
    <vt:lpwstr/>
  </property>
  <property fmtid="{D5CDD505-2E9C-101B-9397-08002B2CF9AE}" pid="18" name="Organisation.PLZ">
    <vt:lpwstr>CH-4125</vt:lpwstr>
  </property>
  <property fmtid="{D5CDD505-2E9C-101B-9397-08002B2CF9AE}" pid="19" name="Contactperson.Vorname">
    <vt:lpwstr>Urs</vt:lpwstr>
  </property>
  <property fmtid="{D5CDD505-2E9C-101B-9397-08002B2CF9AE}" pid="20" name="Signature2.Vorname">
    <vt:lpwstr/>
  </property>
  <property fmtid="{D5CDD505-2E9C-101B-9397-08002B2CF9AE}" pid="21" name="Organisation.Department">
    <vt:lpwstr>Publikums- und Behördendienste</vt:lpwstr>
  </property>
  <property fmtid="{D5CDD505-2E9C-101B-9397-08002B2CF9AE}" pid="22" name="CustomField.Ref">
    <vt:lpwstr/>
  </property>
</Properties>
</file>